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3C69" w14:textId="77777777" w:rsidR="00204715" w:rsidRPr="00477680" w:rsidRDefault="00204715" w:rsidP="0020471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51E5638" w14:textId="35216AC1" w:rsidR="00204715" w:rsidRPr="00BE7464" w:rsidRDefault="00204715" w:rsidP="0020471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19</w:t>
      </w:r>
    </w:p>
    <w:p w14:paraId="57DE8686" w14:textId="77777777" w:rsidR="00204715" w:rsidRPr="004D1974" w:rsidRDefault="00204715" w:rsidP="00204715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EDB96E7" w14:textId="77777777" w:rsidR="00204715" w:rsidRPr="004D1974" w:rsidRDefault="00204715" w:rsidP="0020471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938D5B1" w14:textId="24429704" w:rsidR="00204715" w:rsidRPr="004D1974" w:rsidRDefault="00204715" w:rsidP="0020471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Thời gian: 06/06/1999</w:t>
      </w:r>
    </w:p>
    <w:p w14:paraId="346A9C80" w14:textId="77777777" w:rsidR="00204715" w:rsidRDefault="00204715" w:rsidP="0020471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AA65172" w14:textId="77777777" w:rsidR="00204715" w:rsidRPr="00204715" w:rsidRDefault="00204715" w:rsidP="00204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87C8A4" w14:textId="77777777" w:rsidR="002835C1" w:rsidRDefault="00204715" w:rsidP="002047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 Mời tiếp tục xem câu thứ 10 của Cảm Ứng Thiên:</w:t>
      </w:r>
    </w:p>
    <w:p w14:paraId="28567E89" w14:textId="77777777" w:rsidR="002835C1" w:rsidRDefault="00204715" w:rsidP="002D294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4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Hựu hữu Tam Thai, Bắc Đẩu thần quân tại nhân đầu thượng, lục nhân tội ác, đoạt kỳ kỷ toán.</w:t>
      </w:r>
    </w:p>
    <w:p w14:paraId="0F85AF14" w14:textId="6728EE9A" w:rsidR="002D2941" w:rsidRPr="002835C1" w:rsidRDefault="002D2941" w:rsidP="00DD001A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pacing w:val="3"/>
          <w:sz w:val="28"/>
          <w:szCs w:val="28"/>
          <w:lang w:val="vi-VN"/>
        </w:rPr>
      </w:pPr>
      <w:r w:rsidRPr="002835C1">
        <w:rPr>
          <w:rFonts w:ascii="DFKai-SB" w:eastAsia="DFKai-SB" w:hAnsi="DFKai-SB" w:cs="Times New Roman"/>
          <w:spacing w:val="3"/>
          <w:sz w:val="28"/>
          <w:szCs w:val="28"/>
          <w:lang w:val="vi-VN"/>
        </w:rPr>
        <w:t>又有三台北斗神君。在人頭上。錄人罪惡。</w:t>
      </w:r>
      <w:r w:rsidRPr="002835C1">
        <w:rPr>
          <w:rFonts w:ascii="DFKai-SB" w:eastAsia="DFKai-SB" w:hAnsi="DFKai-SB" w:cs="Times New Roman"/>
          <w:spacing w:val="3"/>
          <w:sz w:val="28"/>
          <w:szCs w:val="28"/>
        </w:rPr>
        <w:t>奪其紀算。</w:t>
      </w:r>
    </w:p>
    <w:p w14:paraId="07267764" w14:textId="27E4CC7D" w:rsidR="002D2941" w:rsidRPr="00DD001A" w:rsidRDefault="002D2941" w:rsidP="00DD001A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</w:pPr>
      <w:r w:rsidRPr="00DD001A">
        <w:rPr>
          <w:rFonts w:ascii="Times New Roman" w:hAnsi="Times New Roman" w:cs="Times New Roman"/>
          <w:i/>
          <w:iCs/>
          <w:spacing w:val="3"/>
          <w:sz w:val="28"/>
          <w:szCs w:val="28"/>
          <w:lang w:val="vi-VN"/>
        </w:rPr>
        <w:t>Lại có các thần Tam Thai, Bắc Đẩu ở trên đầu người, ghi chép tội ác để giảm trừ tuổi thọ của họ.</w:t>
      </w:r>
    </w:p>
    <w:p w14:paraId="717CF5A7" w14:textId="77777777" w:rsidR="002835C1" w:rsidRDefault="00204715" w:rsidP="002047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này là nói con người bất luận vào lúc nào,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luận ở nơi đâu,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cử nhất động, khởi tâm động niệm đều có quỷ thần nhìn thấy.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quỷ thần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có vị chuyên môn giám sát việc thiện ác người đời</w:t>
      </w:r>
      <w:r w:rsidR="002D294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tâm thiện hạnh thiện họ đều có ghi chép,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ác hạnh ác cũng có ghi chép.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nói cách khác,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thiên địa quỷ thần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hồ sơ hoàn chỉnh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về khởi tâm động niệm, tất cả tạo tác của cả đời chúng ta,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ghi chép còn rõ hơn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với cục Cảnh sát, cục Điều tra của người thế gian chúng ta.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hiểu rõ chân tướng sự thật này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sợ sệt, tâm sợ hãi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nhiên sẽ sinh khởi ngay,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sẽ biết kiểm điểm đối với tâm hạnh của mình.</w:t>
      </w:r>
    </w:p>
    <w:p w14:paraId="44EDFB9A" w14:textId="77777777" w:rsidR="002835C1" w:rsidRDefault="00204715" w:rsidP="002047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47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“Tam Thai, Bắc Đẩu”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đây là nói bốn vị thần minh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thờ cúng trong Đạo giáo dân gian Trung Quốc.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Thượng Thai quản lý việc sinh tử của con người,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Thai quản lý phước báo của con người,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Hạ Thai quản lý lộc mạng của con người.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dùng lời hiện nay mà nói</w:t>
      </w:r>
      <w:r w:rsidR="002D294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thần Hạ Thai quản lý tiền của,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Trung Thai quản lý địa vị xã hội,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Thượng Thai quản lý vận mệnh.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sống chết, thọ yểu, giàu sang, nghèo cùng của một người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có quỷ thần đang quản lý.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muốn hỏi,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có quyền lực chi phối họa phước, sinh tử của chúng ta hay không?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thì họ không có quyền lực chi phối</w:t>
      </w:r>
      <w:r w:rsidR="002D294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họ quản lý những việc này.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Cát hung họa phước là do chính chúng ta định đoạt,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chỉ đến thi hành</w:t>
      </w:r>
      <w:r w:rsidR="002D294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G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iống như cục Cảnh sát,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cục Điều tra của thế gian chúng ta</w:t>
      </w:r>
      <w:r w:rsidR="002D294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ếu người hành thiện, họ trình báo lên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trên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khen thưởng</w:t>
      </w:r>
      <w:r w:rsidR="002D294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tạo ác, họ báo lên trên thì thi hành trừng phạt</w:t>
      </w:r>
      <w:r w:rsidR="002D294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 là đơn vị giám sát, thi hành, chẳng phải là chi phối.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chi phối đích thực là chính chúng ta</w:t>
      </w:r>
      <w:r w:rsidR="002D294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vận mệnh là do mình tạo,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làm tự chịu, đạo lý và sự thật này</w:t>
      </w:r>
      <w:r w:rsidR="002D294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phải rõ ràng, đều phải sáng tỏ.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Mặc dù bạn tạo tác một số tội lỗi,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trước đã nói qua, chỉ cần bạn biết sai rồi sửa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thiên địa thần minh sẽ không trừng phạt người biết sám hối sửa sai.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Phật Bồ-tát thì càng từ bi hơn,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chúng sanh tạo ác đọa lạc ác đạo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dùng tâm từ bi đối xử y như cũ,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thánh nhân.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Quỷ thần vẫn là phàm phu,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chấp chưa buông xuống,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thấy người hành thiện thì họ hoan hỷ,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thấy người tạo ác thì họ chán ghét,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ghét bỏ,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là phàm phu.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ngày nay cũng là phàm phu,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lấy tâm tình của chính chúng ta để độ lượng những thiên địa quỷ thần này,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có thể biết được chút ít.</w:t>
      </w:r>
    </w:p>
    <w:p w14:paraId="62F977E8" w14:textId="77777777" w:rsidR="002835C1" w:rsidRDefault="00204715" w:rsidP="002047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Bắc Đẩu tinh quân,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Đạo giáo còn có Nam Đẩu tinh quân,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Nam Đẩu chủ quản người sống,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Bắc Đẩu chủ quản người chết,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 quản là phụ trách quản lí.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người đầu thai vào trong cõi người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Nam Đẩu tinh quân đến ghi chép,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những tư liệu này ở chỗ ông.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đến lúc tuổi thọ hết, chết rồi cũng có ghi chép,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Bắc Đẩu quản lý những việc này.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đời nói, nếu như người có cầu khẩn ở thần minh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nên hướng về Bắc Đẩu.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thiên địa quỷ thần này thường xuyên luân phiên xuống thế gian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xuống là có ngày giờ nhất định,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khái cứ hai tháng sẽ đến một lần,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hoặc là đến hai lần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hầu như đều có định kỳ nhất định,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giống như họ đi tuần tra vậy,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vào thời gian nào thì đến khu vực nào đó để tuần tra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tháng đến một lần,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dùng lịch thời xưa của Trung Quốc,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60 là một Giáp Tý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hai tháng thì ít nhất họ sẽ đến một lần.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Nghiệp Báo Nhân Duyên nói: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“Khí của bảy sao thường kết thành một sao ở trên đầu người, cách đỉnh đầu ba tấc</w:t>
      </w:r>
      <w:r w:rsidR="00F16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Ngạn ngữ thời xưa của Trung Quốc nói “ngẩng đầu ba thước có thần minh”,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nói không phải ba thước mà là ba tấc.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người tâm địa thiện lương, hành vi thiện lương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trên đỉnh đầu của người này có ánh sáng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Á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 sáng lớn nhỏ không như nhau,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màu sắc không như nhau,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không nhìn thấy nhưng quỷ thần nhìn thấy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có một số người tu thiền định có thể nhìn thấy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địa thanh tịnh đến một mức độ nào đó cũng có thể nhìn thấy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òn có một số người luyện khí công,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khí công cũng là một loại tu định,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cũng có thể nhìn thấy.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Màu của ánh sáng tốt nhất là màu vàng ròng,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 đến là màu vàng,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màu xấu nhất là màu xám, màu đen.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khí sắc màu đen thì thọ mạng gần như đã hết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gọi là khí, trong Phật pháp gọi là ánh sáng.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đó cho thấy, con người không thể không tu thiện.</w:t>
      </w:r>
    </w:p>
    <w:p w14:paraId="38A24AE6" w14:textId="77777777" w:rsidR="002835C1" w:rsidRDefault="00204715" w:rsidP="002047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thường nói, đời người thật ra khổ đau, ngắn ngủi.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vừa trở về từ Hồng Kông,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nhớ lại lần đầu tiên tôi đến Hồng Kông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năm 1977,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đầu tiên đến Hồng Kông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đã ở lại bên đó bốn tháng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giảng kinh Lăng Nghiêm.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Lúc đó, người mời tôi là pháp sư Thánh Hoài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 cư sĩ Tạ Đạo Liên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sư Thánh Hoài hiện nay còn sống,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sĩ Tạ thì mất rồi,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 năm ngoái.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bao nhiêu bạn đồng học cùng tu chung thời đó,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phân nửa đều đã ra đi,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người giống như giấc mộng vậy.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đây nơi họ sống đều là khu nhà giàu sang trọng,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từng ghé qua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nhà cao vẫn còn đó nhưng đã đổi chủ rồi,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chúng tôi cảm nhận sâu sắc đến vô thường,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mình cũng mỗi năm một già yếu hơn.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mới đến Đài Loan,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học chúng tôi có khoảng hơn 200 người,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còn lại có lẽ cũng chưa đến 50 người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người đến tình cảnh này thì cảm xúc sẽ sâu sắc.</w:t>
      </w:r>
    </w:p>
    <w:p w14:paraId="001E32D5" w14:textId="77777777" w:rsidR="002835C1" w:rsidRDefault="00204715" w:rsidP="002047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nói rất hay: </w:t>
      </w:r>
      <w:r w:rsidRPr="00B90A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“Mọi thứ không mang đi, chỉ có nghiệp theo mình</w:t>
      </w:r>
      <w:r w:rsidR="00F16CF6" w:rsidRPr="00B90A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chúng ta vẫn tạo nghiệp?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mê hoặc.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những đạo lý này,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chúng ta thường hay đọc sách, đọc kinh, nghiên giáo, nghe kinh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không chống nổi dụ hoặc của thế gian,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văn lợi dưỡng,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tài, sắc, danh, thực, thùy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chống lại nổi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chống nổi thì liền tạo nghiệp.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Nghiệp là cái đi theo bạn,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tạo thiện nghiệp thì bạn có thiện báo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tạo tác ác nghiệp thì liền có ác báo.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Thiện ác báo ứng không phải do quỷ thần thêm cho chúng ta,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phải Phật Bồ-tát,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phải Thượng đế hay vua Diêm-la ban cho chúng ta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ất cả cát hung họa phước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do chính mình tạo,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làm tự chịu.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người chân thật rõ ràng đạo lý này,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hiểu rõ chân tướng sự thật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tâm mới bình lặng.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dù gặp phải tất cả tai họa cũng không oán trời trách người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ị người khác làm nhục, hãm hại cũng không oán hận người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iết được điều gì?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được đây là nhân quả báo ứng,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quả báo.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trước đây không đắc tội với người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ngày nay người khác sẽ không đắc tội với ta</w:t>
      </w:r>
      <w:r w:rsidR="000A762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trước đây không hãm hại người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ngày nay người khác sao có thể hãm hại ta.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bị người nhục mạ,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bị người hủy báng,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bị người hãm hại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tự mình tạo,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mình phải nên tiếp nhận,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nhận một cách hoan hỷ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món nợ này liền trả xong.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Nợ mạng phải đền mạng,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nợ tiền phải trả tiền,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thông ba đời,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thể trốn thoát được.</w:t>
      </w:r>
    </w:p>
    <w:p w14:paraId="49E0D1F5" w14:textId="77777777" w:rsidR="002835C1" w:rsidRDefault="00204715" w:rsidP="0020471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 bạn đã thành Phật,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Phật thị hiện vào trong lục đạo độ hóa chúng sanh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thể trốn thoát nghiệp báo đời trước.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đã đọc được trong sách xưa,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Khổng Lão Phu Tử bị cạn lương thực ở nước Trần,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bị quả báo ba tháng ăn lúa dành cho ngựa.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ở trong kinh đã nói với mọi người,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nghiệp nhân của đời trước đến lúc này duyên đã chín muồi,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dù thành Phật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cũng không có cách gì tránh khỏi quả báo.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tông môn có công án Dã hồ thiền,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đồng tu đều quen thuộc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chuyện về thiền sư Bách Trượng đời nhà Đường.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sư Bách Trượng mỗi ngày giảng kinh,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một ông già hằng ngày đều đến nghe kinh,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sống ở sau núi,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đến khi giảng kinh thì ông liền đến,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bình thường không biết,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đại sư Bách Trượng biết ông không phải là người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thường chúng ta gọi ông là hồ tiên.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một hôm ông già này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thỉnh giáo với đại sư Bách Trượng,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kể rõ quá trình đọa lạc của bản thân ông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đời trước là một vị pháp sư,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sư giảng kinh thuyết pháp,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thính chúng đưa ra câu hỏi cho ông,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trả lời sai,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 lời trái nhân quả nên bị đọa lạc làm thân hồ ly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hơn 500 năm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tại không có cách gì thoát khỏi đường súc sanh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cầu đại sư Bách Trượng giúp đỡ.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sư Bách Trượng nói: Được,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mai khi giảng kinh, ông hãy nêu ra câu hỏi,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đem câu hỏi mà thính chúng trước đây đã hỏi ông,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cứ y như vậy mà hỏi lại tôi.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ngày hôm sau, hai người họ liền biểu diễn,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lão hồ ly tinh này đưa ra câu hỏi: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“Xin hỏi đại sư,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bậc đại tu hành còn rơi vào nhân quả hay không?”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ý này chính là nói người chân thật tu hành chứng đạo, chứng quả,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chứng quả cứu cánh viên mãn là Phật-đà,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Phật-đà có còn rơi vào nhân quả hay không?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sư Bách Trượng trả lời: “Không mê vào nhân quả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đây, ông lão hồ ly này trả lời mọi người,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làm pháp sư trả lời người ta là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rơi vào nhân quả”,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sai một chữ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sửa đúng trở lại là “không mê vào nhân quả”.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mê là gì?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vẫn phải chịu, nhưng rất rõ ràng, rất sáng tỏ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mê” không phải là không có nhân quả.</w:t>
      </w:r>
    </w:p>
    <w:p w14:paraId="4214DC81" w14:textId="77777777" w:rsidR="002835C1" w:rsidRDefault="00204715" w:rsidP="00F16CF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Thánh nhân thế gian là Khổng Lão Phu Tử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bị cạn lương thực ở nước Trần là quả báo của đời trước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Thích-ca Mâu-ni Phật ôm bát khất thực mà không có thức ăn, gặp phải năm mất mùa,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ta đem thức ăn nuôi ngựa,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những thứ ngựa ăn ra cúng dường Phật,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cũng tiếp nhận.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trước tạo nhân bất thiện,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này vẫn phải chịu quả báo,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hiểu rõ, ngài sáng tỏ.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người tu hành gặp phải bất kỳ nghịch duyên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người ác đều biết rất rõ ràng,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đền mạng thì đền mạng,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trả nợ thì trả nợ,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hoan hỷ trả hết thì sẽ xong xuôi.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thấy trong truyện ký về An Thế Cao,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người tu hành chứng quả,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Trung Quốc để trả hai lần nợ mạng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ời trước ngài ngộ sát người ta,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đời sau ngài cũng bị người ta ngộ sát hai lần,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truyện ký đều viết lại rất rõ ràng.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đó chúng ta mới hoàn toàn khẳng định,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thế gian,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như nói chiếm phần lợi của người khác,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sự việc này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nói bạn bị thiệt thòi thì cũng không có sự việc này.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này bạn chiếm phần lợi của người ta thì đời sau phải trả lại cho người ta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này bị thiệt thòi thì đời sau được phước báo.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duyên quả báo tơ hào không sai,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địa quỷ thần thấy rất rõ ràng, rất tường tận.</w:t>
      </w:r>
    </w:p>
    <w:p w14:paraId="2A0D08B4" w14:textId="6C5A1472" w:rsidR="00204715" w:rsidRPr="00204715" w:rsidRDefault="00204715" w:rsidP="002835C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Tạo tội nghiệp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là tổn phước giảm thọ.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lịch sử cổ đại Trung Quốc có ghi chép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sự việc như vậy rất nhiều.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Hiện nay, những quả báo này có thể nói là càng rõ rệt hơn,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thấy ra được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do tâm ý chúng ta quá lơ là qua loa.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cần đầu óc bình tĩnh một chút,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sát tỉ mỉ xung quanh chúng ta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thấy nhân quả báo ứng rất rõ ràng,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rõ mồn một.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đó bạn mới công nhận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điển của Phật, giáo huấn của cổ thánh tiên hiền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sai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sơ ý, đó chỉ là tự lừa mình dối người.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đây thầy Lý thường nói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“tầm nhìn phải xa</w:t>
      </w:r>
      <w:r w:rsidRPr="00204715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là xa?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sau là xa,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này là gần,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nhìn đời này là bạn nhìn quá gần rồi,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nhìn về đời sau, nhìn về đời sau nữa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mới biết được chính mình cần phải làm thế nào.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có lợi cho chính mình,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thế nào có hại cho bản thân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mấy người biết được lợi hại</w:t>
      </w:r>
      <w:r w:rsidR="00F16CF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vọng mọi người chúng ta biết quý trọng quãng nhân duyên này,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nỗ lực mà tu học.</w:t>
      </w:r>
      <w:r w:rsidR="002835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0471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thời gian hôm nay đã hết, chúng ta giảng đến đây.</w:t>
      </w:r>
    </w:p>
    <w:p w14:paraId="26F8CA87" w14:textId="6F36CED8" w:rsidR="00446A68" w:rsidRPr="00204715" w:rsidRDefault="00446A68" w:rsidP="00204715"/>
    <w:sectPr w:rsidR="00446A68" w:rsidRPr="00204715" w:rsidSect="002835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9ED3" w14:textId="77777777" w:rsidR="00BA457C" w:rsidRDefault="00BA457C" w:rsidP="00A24C12">
      <w:pPr>
        <w:spacing w:after="0" w:line="240" w:lineRule="auto"/>
      </w:pPr>
      <w:r>
        <w:separator/>
      </w:r>
    </w:p>
  </w:endnote>
  <w:endnote w:type="continuationSeparator" w:id="0">
    <w:p w14:paraId="497383DD" w14:textId="77777777" w:rsidR="00BA457C" w:rsidRDefault="00BA457C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E646" w14:textId="77777777" w:rsidR="002835C1" w:rsidRDefault="00283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835C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835C1">
          <w:rPr>
            <w:rFonts w:ascii="Times New Roman" w:hAnsi="Times New Roman" w:cs="Times New Roman"/>
            <w:sz w:val="24"/>
          </w:rPr>
          <w:fldChar w:fldCharType="begin"/>
        </w:r>
        <w:r w:rsidRPr="002835C1">
          <w:rPr>
            <w:rFonts w:ascii="Times New Roman" w:hAnsi="Times New Roman" w:cs="Times New Roman"/>
            <w:sz w:val="24"/>
          </w:rPr>
          <w:instrText>PAGE   \* MERGEFORMAT</w:instrText>
        </w:r>
        <w:r w:rsidRPr="002835C1">
          <w:rPr>
            <w:rFonts w:ascii="Times New Roman" w:hAnsi="Times New Roman" w:cs="Times New Roman"/>
            <w:sz w:val="24"/>
          </w:rPr>
          <w:fldChar w:fldCharType="separate"/>
        </w:r>
        <w:r w:rsidRPr="002835C1">
          <w:rPr>
            <w:rFonts w:ascii="Times New Roman" w:hAnsi="Times New Roman" w:cs="Times New Roman"/>
            <w:sz w:val="24"/>
            <w:lang w:val="vi-VN"/>
          </w:rPr>
          <w:t>2</w:t>
        </w:r>
        <w:r w:rsidRPr="002835C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D244" w14:textId="77777777" w:rsidR="002835C1" w:rsidRDefault="00283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08F2" w14:textId="77777777" w:rsidR="00BA457C" w:rsidRDefault="00BA457C" w:rsidP="00A24C12">
      <w:pPr>
        <w:spacing w:after="0" w:line="240" w:lineRule="auto"/>
      </w:pPr>
      <w:r>
        <w:separator/>
      </w:r>
    </w:p>
  </w:footnote>
  <w:footnote w:type="continuationSeparator" w:id="0">
    <w:p w14:paraId="4260E6F4" w14:textId="77777777" w:rsidR="00BA457C" w:rsidRDefault="00BA457C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4E52" w14:textId="77777777" w:rsidR="002835C1" w:rsidRDefault="00283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D287" w14:textId="77777777" w:rsidR="002835C1" w:rsidRDefault="002835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09DA" w14:textId="77777777" w:rsidR="002835C1" w:rsidRDefault="002835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A762F"/>
    <w:rsid w:val="000C1623"/>
    <w:rsid w:val="000E27EB"/>
    <w:rsid w:val="00124332"/>
    <w:rsid w:val="00136DAA"/>
    <w:rsid w:val="00151E98"/>
    <w:rsid w:val="00176B57"/>
    <w:rsid w:val="001A2BAA"/>
    <w:rsid w:val="001B0C21"/>
    <w:rsid w:val="001B1ACE"/>
    <w:rsid w:val="001B673E"/>
    <w:rsid w:val="001E16E1"/>
    <w:rsid w:val="001E3CF1"/>
    <w:rsid w:val="00204715"/>
    <w:rsid w:val="00210AB0"/>
    <w:rsid w:val="00226A85"/>
    <w:rsid w:val="00240A6F"/>
    <w:rsid w:val="002632E6"/>
    <w:rsid w:val="002835C1"/>
    <w:rsid w:val="0028439C"/>
    <w:rsid w:val="002A47D1"/>
    <w:rsid w:val="002B06A9"/>
    <w:rsid w:val="002B57EB"/>
    <w:rsid w:val="002C1510"/>
    <w:rsid w:val="002D2941"/>
    <w:rsid w:val="002D703E"/>
    <w:rsid w:val="002F674F"/>
    <w:rsid w:val="00305791"/>
    <w:rsid w:val="00330D58"/>
    <w:rsid w:val="003465B3"/>
    <w:rsid w:val="00352577"/>
    <w:rsid w:val="003566C3"/>
    <w:rsid w:val="003706F4"/>
    <w:rsid w:val="0037510D"/>
    <w:rsid w:val="0038623C"/>
    <w:rsid w:val="00391FA4"/>
    <w:rsid w:val="00415338"/>
    <w:rsid w:val="004230FE"/>
    <w:rsid w:val="004401D3"/>
    <w:rsid w:val="00446A68"/>
    <w:rsid w:val="00456C9B"/>
    <w:rsid w:val="00477680"/>
    <w:rsid w:val="00482492"/>
    <w:rsid w:val="0048405F"/>
    <w:rsid w:val="004B4F16"/>
    <w:rsid w:val="004B6DF1"/>
    <w:rsid w:val="004C5167"/>
    <w:rsid w:val="004D1974"/>
    <w:rsid w:val="004E56FC"/>
    <w:rsid w:val="004F0CCC"/>
    <w:rsid w:val="004F0DDC"/>
    <w:rsid w:val="00504211"/>
    <w:rsid w:val="005512C5"/>
    <w:rsid w:val="00554DDB"/>
    <w:rsid w:val="0059793E"/>
    <w:rsid w:val="005A14DE"/>
    <w:rsid w:val="005E797F"/>
    <w:rsid w:val="005F3192"/>
    <w:rsid w:val="005F56D7"/>
    <w:rsid w:val="005F6C46"/>
    <w:rsid w:val="005F7098"/>
    <w:rsid w:val="00612415"/>
    <w:rsid w:val="00624310"/>
    <w:rsid w:val="00635DE3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F1733"/>
    <w:rsid w:val="00701954"/>
    <w:rsid w:val="00722F47"/>
    <w:rsid w:val="0073033E"/>
    <w:rsid w:val="00765A36"/>
    <w:rsid w:val="00773297"/>
    <w:rsid w:val="0078059A"/>
    <w:rsid w:val="00780C65"/>
    <w:rsid w:val="007B4DCF"/>
    <w:rsid w:val="007C3A0B"/>
    <w:rsid w:val="007D6A63"/>
    <w:rsid w:val="007F4569"/>
    <w:rsid w:val="008012DC"/>
    <w:rsid w:val="00840D5E"/>
    <w:rsid w:val="008521DE"/>
    <w:rsid w:val="00855A95"/>
    <w:rsid w:val="00870E8A"/>
    <w:rsid w:val="00881310"/>
    <w:rsid w:val="00882CEC"/>
    <w:rsid w:val="008A40D6"/>
    <w:rsid w:val="008A78DE"/>
    <w:rsid w:val="008B2CB9"/>
    <w:rsid w:val="008B51B9"/>
    <w:rsid w:val="008B66D7"/>
    <w:rsid w:val="009025AD"/>
    <w:rsid w:val="00927D3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B362B3"/>
    <w:rsid w:val="00B47846"/>
    <w:rsid w:val="00B54735"/>
    <w:rsid w:val="00B8330D"/>
    <w:rsid w:val="00B903FF"/>
    <w:rsid w:val="00B90A01"/>
    <w:rsid w:val="00BA457C"/>
    <w:rsid w:val="00BD6F09"/>
    <w:rsid w:val="00BE7464"/>
    <w:rsid w:val="00C0217C"/>
    <w:rsid w:val="00C02370"/>
    <w:rsid w:val="00C20957"/>
    <w:rsid w:val="00C3106F"/>
    <w:rsid w:val="00C777D1"/>
    <w:rsid w:val="00CA3125"/>
    <w:rsid w:val="00CB26C7"/>
    <w:rsid w:val="00CD39CC"/>
    <w:rsid w:val="00CE404B"/>
    <w:rsid w:val="00D15C2F"/>
    <w:rsid w:val="00D53DFA"/>
    <w:rsid w:val="00D747F9"/>
    <w:rsid w:val="00D830D6"/>
    <w:rsid w:val="00DB40C8"/>
    <w:rsid w:val="00DD001A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2881"/>
    <w:rsid w:val="00E94378"/>
    <w:rsid w:val="00EB6695"/>
    <w:rsid w:val="00F16CF6"/>
    <w:rsid w:val="00F2400C"/>
    <w:rsid w:val="00F55A55"/>
    <w:rsid w:val="00F80F3F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4</Pages>
  <Words>1830</Words>
  <Characters>10436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97</cp:revision>
  <dcterms:created xsi:type="dcterms:W3CDTF">2024-05-29T02:39:00Z</dcterms:created>
  <dcterms:modified xsi:type="dcterms:W3CDTF">2025-12-09T11:47:00Z</dcterms:modified>
</cp:coreProperties>
</file>